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E69" w:rsidRDefault="009B3E69" w:rsidP="009B3E69">
      <w:pPr>
        <w:spacing w:before="240" w:after="180" w:line="240" w:lineRule="auto"/>
        <w:outlineLvl w:val="1"/>
        <w:rPr>
          <w:rFonts w:ascii="Arial" w:eastAsia="Times New Roman" w:hAnsi="Arial" w:cs="Arial"/>
          <w:b/>
          <w:bCs/>
          <w:sz w:val="39"/>
          <w:szCs w:val="39"/>
          <w:lang w:eastAsia="it-IT"/>
        </w:rPr>
      </w:pPr>
      <w:r>
        <w:rPr>
          <w:rFonts w:ascii="Roboto" w:hAnsi="Roboto"/>
          <w:noProof/>
          <w:color w:val="2962FF"/>
          <w:lang w:eastAsia="it-IT"/>
        </w:rPr>
        <w:drawing>
          <wp:inline distT="0" distB="0" distL="0" distR="0">
            <wp:extent cx="3625702" cy="4114587"/>
            <wp:effectExtent l="0" t="0" r="0" b="635"/>
            <wp:docPr id="1" name="Immagine 1" descr="don Franco Catrame: “Quaresima tempo di novità” – Teleradio-News ...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n Franco Catrame: “Quaresima tempo di novità” – Teleradio-News ...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881" cy="4123869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B3E69" w:rsidRPr="009B3E69" w:rsidRDefault="009B3E69" w:rsidP="009B3E69">
      <w:pPr>
        <w:spacing w:before="240" w:after="180" w:line="240" w:lineRule="auto"/>
        <w:outlineLvl w:val="1"/>
        <w:rPr>
          <w:rFonts w:ascii="Arial Unicode MS" w:eastAsia="Arial Unicode MS" w:hAnsi="Arial Unicode MS" w:cs="Arial Unicode MS"/>
          <w:b/>
          <w:bCs/>
          <w:sz w:val="39"/>
          <w:szCs w:val="39"/>
          <w:lang w:eastAsia="it-IT"/>
        </w:rPr>
      </w:pPr>
      <w:r w:rsidRPr="009B3E69">
        <w:rPr>
          <w:rFonts w:ascii="Arial" w:eastAsia="Times New Roman" w:hAnsi="Arial" w:cs="Arial"/>
          <w:b/>
          <w:bCs/>
          <w:sz w:val="39"/>
          <w:szCs w:val="39"/>
          <w:lang w:eastAsia="it-IT"/>
        </w:rPr>
        <w:t>(</w:t>
      </w:r>
      <w:r w:rsidRPr="009B3E69">
        <w:rPr>
          <w:rFonts w:ascii="Arial Unicode MS" w:eastAsia="Arial Unicode MS" w:hAnsi="Arial Unicode MS" w:cs="Arial Unicode MS"/>
          <w:b/>
          <w:bCs/>
          <w:sz w:val="39"/>
          <w:szCs w:val="39"/>
          <w:lang w:eastAsia="it-IT"/>
        </w:rPr>
        <w:t>Mc 1,12-15)</w:t>
      </w:r>
    </w:p>
    <w:p w:rsid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In quel tempo, lo Spirito sospinse Gesù nel deserto e nel deserto rimase quaranta giorni, tentato da Satana. Stava con le bestie selvatiche e gli angeli lo servivano. Dopo che Giovanni fu arrestato, Gesù andò nella Galilea, proclamando il vangelo di Dio, e diceva: «Il tempo è compiuto e il regno di Dio è vicino; convertitevi e credete nel Vangelo».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bookmarkStart w:id="0" w:name="_GoBack"/>
      <w:bookmarkEnd w:id="0"/>
      <w:r w:rsidRPr="009B3E69">
        <w:rPr>
          <w:rFonts w:ascii="Arial Unicode MS" w:eastAsia="Arial Unicode MS" w:hAnsi="Arial Unicode MS" w:cs="Arial Unicode MS"/>
          <w:b/>
          <w:bCs/>
          <w:i/>
          <w:iCs/>
          <w:sz w:val="39"/>
          <w:szCs w:val="39"/>
          <w:lang w:eastAsia="it-IT"/>
        </w:rPr>
        <w:t>Gettato nel deserto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Se si apre il vangelo secondo Marco, con la scena della sua prova (o tentazione) è la seconda volta che si incontra Gesù nella logica del racconto. Dopo le allusioni del titolo («Inizio del vangelo di Gesù Cristo, Figlio di Dio», v. 1) e quelle nelle parole del Battista all’interno della sua predicazione («Dopo di me viene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uno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 che è più forte di me…», v. 7), sappiamo dall’evangelista che Gesù si è fatto battezzare nel fiume Giordano. Ora il lettore ha finalmente davanti a sé un dittico con due quadri: il primo quello della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tentazione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 nel deserto, e il secondo riguardante l’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inizio del ministero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 pubblico.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lastRenderedPageBreak/>
        <w:t xml:space="preserve">Il primo quadro 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si risolve in due versetti e cinque verbi. Del primo verbo è soggetto lo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 xml:space="preserve"> Spirito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, dell’ultimo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gli angeli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: dei predicati centrali il soggetto è Gesù. La definizione del tempo è data dall’avverbio “subito” che apre la scena, e anche dall’informazione sui «quaranta giorni» trascorsi da Gesù nel deserto. Questo luogo, il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 xml:space="preserve"> deserto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, appare due volte nel testo greco, a segnalare l’importanza dell’ambientazione della prova: «E subito lo Spirito lo sospinse nel deserto e nel deserto rimase quaranta giorni» (</w:t>
      </w:r>
      <w:proofErr w:type="spellStart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vv</w:t>
      </w:r>
      <w:proofErr w:type="spellEnd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. 12-13). Oltre allo Spirito, a Gesù, e agli angeli – di cui si è detto – compare ora sulla scena anche Satana. Questi sembra essere già lì, come il serpente antico stava nel giardino dell’Eden, e Adamo ad un certo punto vi si imbatte.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Il quadro si apre grazie allo Spirito, che prende l’iniziativa: alla lettera, “getta” Gesù nel deserto. La sfumatura del verbo greco ci dice che si tratta di un gesto forte, quasi violento: è lo stesso verbo ad essere usato nel Nuovo Testamento per indicare l’espulsione dei demoni: «lo Spirito di Dio appare qui, come nei racconti dei profeti nell’Antico Testamento, una potenza straordinaria, capace di far andare da un luogo all’altro coloro che investe» (E. </w:t>
      </w:r>
      <w:proofErr w:type="spellStart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Schweizer</w:t>
      </w:r>
      <w:proofErr w:type="spellEnd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,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Il Vangelo di Marco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). Questa prima annotazione ci chiarisce uno dei significati del percorso quaresimale: esso avrà un senso se il cristiano avrà il coraggio di farsi guidare da Dio, senza magari avere schemi già prefissati per un tempo forte che, qualcuno potrebbe dire, è stato vissuto chissà quante volte nell’arco della propria vita. Non solo: in un tempo di crisi, di disorientamenti e cambiamento, la luce e l’indicazione su cosa fare può venire solo da Dio, dallo Spirito.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Lo Spirito non “getta” Gesù nel deserto per una ragione qualsiasi, ma perché lì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sia tentato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. Il Nuovo Testamento conosce molto bene questo verbo, il quale può essere reso con “mettere alla prova”, “provare”. Gesù – se si continua a leggere i vangeli –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 xml:space="preserve">viene messo alla prova 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non solo da Satana, ma dai farisei, dai dottori della legge, e anche dalla gente comune (in tutti questi casi si usa lo stesso verbo del brano della tentazione). Tutta la vita di Gesù è attraversata da continue prove: forse per questa ragione Marco non specifica, come faranno poi gli altri sinottici, Matteo e Luca, il contenuto delle tentazioni. La tentazione infatti al v. 13 viene resa col tempo imperfetto, che sottolinea la ripetitività dell’azione o la sua durata, per dire che Gesù “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stava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 nel deserto ed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 xml:space="preserve">era 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tentato”. Gesù, «provato in ogni cosa, a somiglianza di noi, escluso il peccato» (</w:t>
      </w:r>
      <w:proofErr w:type="spellStart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Eb</w:t>
      </w:r>
      <w:proofErr w:type="spellEnd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 4,15), esce vittorioso dalla prova: lui, al contrario di quanto accadde al primo Adamo, è l’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uomo nuovo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, l’Adamo che respinge il Tentatore e che ricostituisce lo stato edenico iniziale: infatti «la tradizione 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lastRenderedPageBreak/>
        <w:t>giudaica faceva cominciare l’ostilità degli animali selvaggi con la caduta di Adamo, che prima dominava su di loro mentre gli angeli stessi gli arrostivano la carne e gli filtravano il vino» (</w:t>
      </w:r>
      <w:proofErr w:type="spellStart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Schweizer</w:t>
      </w:r>
      <w:proofErr w:type="spellEnd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). Così scrive anche il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Catechismo della Chiesa Cattolica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: «Gli evangelisti rilevano il senso salvifico di questo misterioso avvenimento. Gesù è il nuovo Adamo, rimasto fedele mentre il primo ha ceduto alla tentazione. Gesù compie perfettamente la vocazione d’Israele: contrariamente a coloro che in passato provocarono Dio durante i quaranta anni nel deserto, Cristo si rivela come il Servo di Dio obbediente in tutto alla divina volontà. Così Gesù è vincitore del diavolo» (539).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Anche il cristiano è invitato, nel tempo della Quaresima, a condividere la prova di Gesù e soprattutto la sua scelta di opporsi alle facili proposte di Satana: il credente «con le promesse battesimali si impegna a respingere le medesime tentazioni del benessere, del successo e del dominio» (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Ibid.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, 184).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 xml:space="preserve">Il secondo quadro. 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Se Gesù ha sconfitto Satana, acquista ancora più significato l’inaugurazione del suo ministero pubblico. Da Marco sono riportate le prime parole di Gesù dette agli uomini: «Il tempo è compiuto e il regno di Dio è vicino; convertitevi e credete al vangelo» (v. 15). La Quaresima diventa il segno liturgico della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conversione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 a cui ci chiama Gesù. Certo, il regno è proclamato come “vicino” o “già presente”; nondimeno Dio ci dona ancora un tempo opportuno: il Signore «non ritarda nell’adempire la sua promessa […], ma usa pazienza verso di voi, non volendo che alcuno perisca, ma che tutti abbiano modo di pentirsi” (2Pt 3,9).</w:t>
      </w:r>
    </w:p>
    <w:p w:rsidR="009B3E69" w:rsidRPr="009B3E69" w:rsidRDefault="009B3E69" w:rsidP="009B3E69">
      <w:pPr>
        <w:spacing w:before="100" w:beforeAutospacing="1" w:after="300" w:line="240" w:lineRule="auto"/>
        <w:rPr>
          <w:rFonts w:ascii="Arial Unicode MS" w:eastAsia="Arial Unicode MS" w:hAnsi="Arial Unicode MS" w:cs="Arial Unicode MS"/>
          <w:sz w:val="24"/>
          <w:szCs w:val="24"/>
          <w:lang w:eastAsia="it-IT"/>
        </w:rPr>
      </w:pP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La conversione, </w:t>
      </w:r>
      <w:proofErr w:type="spellStart"/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metánoia</w:t>
      </w:r>
      <w:proofErr w:type="spellEnd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, “cambiamento di mentalità” o “di pensiero”, non è fine a se stessa, perché nelle parole di Gesù deriva da una certezza: il tempo ha raggiunto la pienezza. “Cambiare mente” significa perciò aprirsi ancora di più alla gioia del vangelo, significa credere al vangelo, annuncio di pace e di festa per tutti gli uomini: «così inizia la liberazione (di Gesù), invitando l’uomo a operare un cambiamento radicale, a staccarsi da ciò che lo rende schiavo, a dimenticare tutte le immagini che egli si fa della propria felicità, per abbandonarsi a quello che per Gesù è il lieto annuncio e scoprire in lui la vera fonte della propria realizzazione» (J. </w:t>
      </w:r>
      <w:proofErr w:type="spellStart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Radermakers</w:t>
      </w:r>
      <w:proofErr w:type="spellEnd"/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 xml:space="preserve">, </w:t>
      </w:r>
      <w:r w:rsidRPr="009B3E69">
        <w:rPr>
          <w:rFonts w:ascii="Arial Unicode MS" w:eastAsia="Arial Unicode MS" w:hAnsi="Arial Unicode MS" w:cs="Arial Unicode MS"/>
          <w:i/>
          <w:iCs/>
          <w:sz w:val="24"/>
          <w:szCs w:val="24"/>
          <w:lang w:eastAsia="it-IT"/>
        </w:rPr>
        <w:t>Lettura pastorale del vangelo di Marco</w:t>
      </w:r>
      <w:r w:rsidRPr="009B3E69">
        <w:rPr>
          <w:rFonts w:ascii="Arial Unicode MS" w:eastAsia="Arial Unicode MS" w:hAnsi="Arial Unicode MS" w:cs="Arial Unicode MS"/>
          <w:sz w:val="24"/>
          <w:szCs w:val="24"/>
          <w:lang w:eastAsia="it-IT"/>
        </w:rPr>
        <w:t>).</w:t>
      </w:r>
    </w:p>
    <w:p w:rsidR="00F100DC" w:rsidRPr="009B3E69" w:rsidRDefault="00F100DC">
      <w:pPr>
        <w:rPr>
          <w:rFonts w:ascii="Arial Unicode MS" w:eastAsia="Arial Unicode MS" w:hAnsi="Arial Unicode MS" w:cs="Arial Unicode MS"/>
        </w:rPr>
      </w:pPr>
    </w:p>
    <w:sectPr w:rsidR="00F100DC" w:rsidRPr="009B3E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E69"/>
    <w:rsid w:val="009B3E69"/>
    <w:rsid w:val="00F1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9EB1B5-AFFE-44E8-A848-7960D0A2D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9B3E69"/>
    <w:pPr>
      <w:spacing w:before="240" w:after="180" w:line="240" w:lineRule="auto"/>
      <w:outlineLvl w:val="1"/>
    </w:pPr>
    <w:rPr>
      <w:rFonts w:ascii="Times New Roman" w:eastAsia="Times New Roman" w:hAnsi="Times New Roman" w:cs="Times New Roman"/>
      <w:b/>
      <w:bCs/>
      <w:sz w:val="39"/>
      <w:szCs w:val="39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9B3E69"/>
    <w:rPr>
      <w:rFonts w:ascii="Times New Roman" w:eastAsia="Times New Roman" w:hAnsi="Times New Roman" w:cs="Times New Roman"/>
      <w:b/>
      <w:bCs/>
      <w:sz w:val="39"/>
      <w:szCs w:val="39"/>
      <w:lang w:eastAsia="it-IT"/>
    </w:rPr>
  </w:style>
  <w:style w:type="character" w:styleId="Enfasicorsivo">
    <w:name w:val="Emphasis"/>
    <w:basedOn w:val="Carpredefinitoparagrafo"/>
    <w:uiPriority w:val="20"/>
    <w:qFormat/>
    <w:rsid w:val="009B3E69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9B3E69"/>
    <w:pPr>
      <w:spacing w:before="100" w:beforeAutospacing="1" w:after="30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1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4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3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75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7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70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google.it/url?sa=i&amp;url=https%3A%2F%2Fwww.teleradio-news.it%2F2020%2F03%2F01%2Fdon-franco-catrame-quaresima-tempo-di-novita%2F&amp;psig=AOvVaw2sMVT5CFruzwDUgMdBMwEJ&amp;ust=1586406628890000&amp;source=images&amp;cd=vfe&amp;ved=0CAIQjRxqFwoTCNjavbL_1-gCFQAAAAAdAAAAABAJ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sacramentine monastero</dc:creator>
  <cp:keywords/>
  <dc:description/>
  <cp:lastModifiedBy>sacramentine monastero</cp:lastModifiedBy>
  <cp:revision>1</cp:revision>
  <dcterms:created xsi:type="dcterms:W3CDTF">2020-04-08T04:27:00Z</dcterms:created>
  <dcterms:modified xsi:type="dcterms:W3CDTF">2020-04-08T04:34:00Z</dcterms:modified>
</cp:coreProperties>
</file>